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sz w:val="36"/>
          <w:szCs w:val="36"/>
        </w:rPr>
        <w:drawing>
          <wp:inline distB="0" distT="0" distL="0" distR="0">
            <wp:extent cx="2718435" cy="951865"/>
            <wp:effectExtent b="0" l="0" r="0" t="0"/>
            <wp:docPr descr="A picture containing drawing&#10;&#10;Description automatically generated" id="4" name="image1.jpg"/>
            <a:graphic>
              <a:graphicData uri="http://schemas.openxmlformats.org/drawingml/2006/picture">
                <pic:pic>
                  <pic:nvPicPr>
                    <pic:cNvPr descr="A picture containing drawing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51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Fundargerð – 531. stjórnarfundur Kölku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Fundur í stjórn Kölku sorpeyðingarstöðvar sf. var haldinn þriðjudaginn</w:t>
      </w:r>
      <w:r w:rsidDel="00000000" w:rsidR="00000000" w:rsidRPr="00000000">
        <w:rPr>
          <w:sz w:val="22"/>
          <w:szCs w:val="22"/>
          <w:rtl w:val="0"/>
        </w:rPr>
        <w:t xml:space="preserve"> 14.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desember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2021, kl. </w:t>
      </w:r>
      <w:r w:rsidDel="00000000" w:rsidR="00000000" w:rsidRPr="00000000">
        <w:rPr>
          <w:sz w:val="22"/>
          <w:szCs w:val="22"/>
          <w:rtl w:val="0"/>
        </w:rPr>
        <w:t xml:space="preserve">16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0. Fundurinn var haldinn í Kölku og með fjarfundarsniði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Mættir: Önundur Jónasson sem stýrði fundi </w:t>
      </w:r>
      <w:r w:rsidDel="00000000" w:rsidR="00000000" w:rsidRPr="00000000">
        <w:rPr>
          <w:sz w:val="22"/>
          <w:szCs w:val="22"/>
          <w:rtl w:val="0"/>
        </w:rPr>
        <w:t xml:space="preserve">og ritaði fundargerð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Ásrún Kristinsdóttir, Inga Rut Hlöðversdóttir, Laufey Erlendsdóttir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og Steinþór Þórðarson.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Dagskrá: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Skýrsla framkvæmdastjóra.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Sérstakar gjaldskrárbreytingar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Verklok stýrihóps um forverkefni nýrrar sorpbrennslu.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Undirbúningur gildistöku nýrra laga um meðhöndlun úrgangs 1. janúar 2023.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Önnur mál.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Skýrsla framkvæmdastjóra: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Öryggismál: Nokkur atvik hafa verið skráð frá síðasta fundi en ekki alvarleg. Mjög jákvætt er að sjá skráningum mál</w:t>
      </w: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fjölga í atvikaskráningum en það gefur kost á fyrirbyggjandi aðgerðum.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Afköst brennslu í nóvember voru um 1551 kg. á klst. að jafnaði. Brennsla spilliefna var að meðaltali 3,1 tonn á sólarhring. Brennt magn er þegar orðið meira á árinu en það var allt árið í fyrra. Stefnir í 12.500 tonn á árinu sem verður þá 10 ára met.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Framkvæmdastjóri kynnti að Java kóði sem veldur miklum titringi í tækniheimum þessa dagana sé ekki á vefþjóni Kölku og á heldur ekki að vera á þjónum samstafsaðila, skv. upplýsingum frá þeim.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Sérstakar gjaldskrárbreytingar.</w:t>
      </w:r>
    </w:p>
    <w:p w:rsidR="00000000" w:rsidDel="00000000" w:rsidP="00000000" w:rsidRDefault="00000000" w:rsidRPr="00000000" w14:paraId="00000013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Framkvæmdastjóri kynnti yfirstandandi verkefni við endurskoðun á nokkrum liðum í gjaldskrá fyrir 2022. Gjaldskráin er að öðru leyti frágengin. Legið hefur fyrir að gjaldskrá urðunar hjá Sorpu hefur hækkað mikið, annað árið í röð. Starfsmenn Kölku hafa unnið að því í desember að rýna hlut urðunar í efnisstraumum frá fyrirtækinu. Sértækar breytingar eru lagðar til í því skyni að hindra að tap verði á þeirri þjónustu sem Kalka veitir við að miðla efni til urðunar.</w:t>
        <w:br w:type="textWrapping"/>
        <w:t xml:space="preserve">Gjaldskrárhækkun frestað til samþykktar næsta fundar. Endurskoðun gjaldskrár með tilliti til umhverfismarkmiða Kölku og áherslu á enn frekari flokkun.</w:t>
      </w:r>
    </w:p>
    <w:p w:rsidR="00000000" w:rsidDel="00000000" w:rsidP="00000000" w:rsidRDefault="00000000" w:rsidRPr="00000000" w14:paraId="00000014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Verklok stýrihóps um forverkefni nýrrar sorpbrennslu.</w:t>
      </w:r>
    </w:p>
    <w:p w:rsidR="00000000" w:rsidDel="00000000" w:rsidP="00000000" w:rsidRDefault="00000000" w:rsidRPr="00000000" w14:paraId="00000016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Á morgun, 15. desember, skilar stýrihópurinn skýrslu sem þegar hefur verið kynnt í áföngum á opnum fundum hópsins. Framkvæmdastjóri stiklaði á stóru um niðurstöðurnar til almennrar umræðu í stjórn og mun fylgja þróun verkefnisins eftir. </w:t>
      </w:r>
    </w:p>
    <w:p w:rsidR="00000000" w:rsidDel="00000000" w:rsidP="00000000" w:rsidRDefault="00000000" w:rsidRPr="00000000" w14:paraId="00000017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Undirbúningur gildistöku nýrra laga um meðhöndlun úrgangs 1. janúar 2023.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Framkvæmdastjóri fór yfir, til kynningar, yfirstandandi vinnu á ýmsum vettvangi vegna mikilla breytinga sem framundan eru á úrgangsmeðhöndlun á Íslandi. </w:t>
      </w: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Önnur mál: </w:t>
      </w:r>
      <w:r w:rsidDel="00000000" w:rsidR="00000000" w:rsidRPr="00000000">
        <w:rPr>
          <w:sz w:val="22"/>
          <w:szCs w:val="22"/>
          <w:rtl w:val="0"/>
        </w:rPr>
        <w:br w:type="textWrapping"/>
        <w:t xml:space="preserve">Ásrún bar upp erindi sem barst til hennar frá íbúa.</w:t>
        <w:br w:type="textWrapping"/>
        <w:t xml:space="preserve">Ósk um að flokkunarhlutfall frá heimilum sé aðgengilegt á heimasíðu Kölku.</w:t>
        <w:br w:type="textWrapping"/>
        <w:t xml:space="preserve">Málið hefur verið í vinnslu innan stjórnar s.l. mánuði ásamt ýmsum verkefnum sem ætlað er að auka upplýsingaflæði til íbúa. Framkvæmdastjóra falið að koma verkefninu í vinnslu þar sem flokkunarhlutföll eru birt eftir íbúasvæðum.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Fleira var ekki tekið fyrir á fundinum og honum slitið kl. 18:</w:t>
      </w:r>
      <w:r w:rsidDel="00000000" w:rsidR="00000000" w:rsidRPr="00000000">
        <w:rPr>
          <w:sz w:val="22"/>
          <w:szCs w:val="22"/>
          <w:rtl w:val="0"/>
        </w:rPr>
        <w:t xml:space="preserve">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Næsti fundur er áætlaður þriðjudaginn</w:t>
      </w:r>
      <w:r w:rsidDel="00000000" w:rsidR="00000000" w:rsidRPr="00000000">
        <w:rPr>
          <w:sz w:val="22"/>
          <w:szCs w:val="22"/>
          <w:rtl w:val="0"/>
        </w:rPr>
        <w:t xml:space="preserve"> 11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janúar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2022. 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Fundargerð samþykkt með</w:t>
      </w:r>
      <w:r w:rsidDel="00000000" w:rsidR="00000000" w:rsidRPr="00000000">
        <w:rPr>
          <w:sz w:val="22"/>
          <w:szCs w:val="22"/>
          <w:rtl w:val="0"/>
        </w:rPr>
        <w:t xml:space="preserve"> undirskriftum.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                                     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Önundur Jónasson </w:t>
        <w:tab/>
        <w:tab/>
        <w:tab/>
        <w:tab/>
        <w:tab/>
        <w:t xml:space="preserve">Ásrún Kristinsdóttir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                                    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Laufey Erlendsdóttir</w:t>
        <w:tab/>
        <w:tab/>
        <w:t xml:space="preserve">                                           </w:t>
      </w:r>
      <w:r w:rsidDel="00000000" w:rsidR="00000000" w:rsidRPr="00000000">
        <w:rPr>
          <w:sz w:val="22"/>
          <w:szCs w:val="22"/>
          <w:rtl w:val="0"/>
        </w:rPr>
        <w:t xml:space="preserve">Steinþór Þórðarson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</w:t>
        <w:tab/>
        <w:tab/>
        <w:t xml:space="preserve">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Inga Rut Hlöðversdóttir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s-I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B6FC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6FC3"/>
  </w:style>
  <w:style w:type="paragraph" w:styleId="Footer">
    <w:name w:val="footer"/>
    <w:basedOn w:val="Normal"/>
    <w:link w:val="FooterChar"/>
    <w:uiPriority w:val="99"/>
    <w:unhideWhenUsed w:val="1"/>
    <w:rsid w:val="002B6FC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6FC3"/>
  </w:style>
  <w:style w:type="paragraph" w:styleId="NormalWeb">
    <w:name w:val="Normal (Web)"/>
    <w:basedOn w:val="Normal"/>
    <w:uiPriority w:val="99"/>
    <w:semiHidden w:val="1"/>
    <w:unhideWhenUsed w:val="1"/>
    <w:rsid w:val="002B6FC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apple-tab-span" w:customStyle="1">
    <w:name w:val="apple-tab-span"/>
    <w:basedOn w:val="DefaultParagraphFont"/>
    <w:rsid w:val="002B6FC3"/>
  </w:style>
  <w:style w:type="paragraph" w:styleId="ListParagraph">
    <w:name w:val="List Paragraph"/>
    <w:basedOn w:val="Normal"/>
    <w:uiPriority w:val="34"/>
    <w:qFormat w:val="1"/>
    <w:rsid w:val="00597966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0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042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0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0421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04213"/>
    <w:rPr>
      <w:b w:val="1"/>
      <w:bCs w:val="1"/>
      <w:sz w:val="20"/>
      <w:szCs w:val="20"/>
    </w:rPr>
  </w:style>
  <w:style w:type="paragraph" w:styleId="gmail-m3030311190764985210msolistparagraph" w:customStyle="1">
    <w:name w:val="gmail-m_3030311190764985210msolistparagraph"/>
    <w:basedOn w:val="Normal"/>
    <w:rsid w:val="00A53E5C"/>
    <w:pPr>
      <w:spacing w:after="100" w:afterAutospacing="1" w:before="100" w:beforeAutospacing="1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gmail-m4956716401612779552msolistparagraph" w:customStyle="1">
    <w:name w:val="gmail-m_4956716401612779552msolistparagraph"/>
    <w:basedOn w:val="Normal"/>
    <w:rsid w:val="00117E4B"/>
    <w:pPr>
      <w:spacing w:after="100" w:afterAutospacing="1" w:before="100" w:beforeAutospacing="1"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6961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Y3p0pnW00jVReg7PvHbakHcaDA==">AMUW2mVWuXBVo1ODqMcTBmKWLVYN989O0WTXM86/xbxZaMnmLMgBm56YmShD3OgM1nfEss1N/y/0re6LEWn10wW5wiRiXJz4mDt+mXJbxBvaPwfxKln55osgXBSNxrlW50YSxmVoK7C0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2021-12-14T15:35:00Z</dcterms:created>
  <dc:creator>Páll Orri Pálsson</dc:creator>
</cp:coreProperties>
</file>